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623" w:rsidRDefault="00592623"/>
    <w:p w:rsidR="005C3314" w:rsidRDefault="005C3314" w:rsidP="005C3314">
      <w:pPr>
        <w:jc w:val="center"/>
      </w:pPr>
      <w:r w:rsidRPr="0094144E">
        <w:rPr>
          <w:i/>
        </w:rPr>
        <w:t>Wymagania edukacyjne dla przedmiotu</w:t>
      </w:r>
      <w:r w:rsidR="003D463F">
        <w:rPr>
          <w:i/>
        </w:rPr>
        <w:t>:</w:t>
      </w:r>
      <w:r>
        <w:t xml:space="preserve">       </w:t>
      </w:r>
      <w:r w:rsidR="0051722D">
        <w:t>EKSPLOATACJA MASZYN, URZĄDZEŃ I POJAZDÓW</w:t>
      </w:r>
      <w:r w:rsidR="00E22B46">
        <w:t xml:space="preserve"> Kl. 3</w:t>
      </w:r>
    </w:p>
    <w:tbl>
      <w:tblPr>
        <w:tblStyle w:val="Tabela-Siatka"/>
        <w:tblpPr w:leftFromText="141" w:rightFromText="141" w:vertAnchor="text" w:horzAnchor="margin" w:tblpY="358"/>
        <w:tblW w:w="0" w:type="auto"/>
        <w:tblLook w:val="04A0" w:firstRow="1" w:lastRow="0" w:firstColumn="1" w:lastColumn="0" w:noHBand="0" w:noVBand="1"/>
      </w:tblPr>
      <w:tblGrid>
        <w:gridCol w:w="2761"/>
        <w:gridCol w:w="2734"/>
        <w:gridCol w:w="3118"/>
        <w:gridCol w:w="2553"/>
        <w:gridCol w:w="3054"/>
      </w:tblGrid>
      <w:tr w:rsidR="005C3314" w:rsidTr="005C3314">
        <w:tc>
          <w:tcPr>
            <w:tcW w:w="2761" w:type="dxa"/>
            <w:vMerge w:val="restart"/>
            <w:vAlign w:val="center"/>
          </w:tcPr>
          <w:p w:rsidR="005C3314" w:rsidRDefault="005C3314" w:rsidP="005C3314">
            <w:pPr>
              <w:jc w:val="center"/>
            </w:pPr>
            <w:r>
              <w:t>Dział programowy</w:t>
            </w:r>
          </w:p>
        </w:tc>
        <w:tc>
          <w:tcPr>
            <w:tcW w:w="11459" w:type="dxa"/>
            <w:gridSpan w:val="4"/>
            <w:vAlign w:val="center"/>
          </w:tcPr>
          <w:p w:rsidR="005C3314" w:rsidRDefault="005C3314" w:rsidP="005C3314">
            <w:pPr>
              <w:jc w:val="center"/>
            </w:pPr>
            <w:r w:rsidRPr="0094144E">
              <w:t>Wymagania edukacyjne niezbędne do uzyskania poszczególnych  śródrocznych i rocznych ocen klasyfikacyjnych</w:t>
            </w:r>
          </w:p>
        </w:tc>
      </w:tr>
      <w:tr w:rsidR="005C3314" w:rsidTr="00F13F41">
        <w:tc>
          <w:tcPr>
            <w:tcW w:w="2761" w:type="dxa"/>
            <w:vMerge/>
            <w:vAlign w:val="center"/>
          </w:tcPr>
          <w:p w:rsidR="005C3314" w:rsidRDefault="005C3314" w:rsidP="005C3314">
            <w:pPr>
              <w:jc w:val="center"/>
            </w:pPr>
          </w:p>
        </w:tc>
        <w:tc>
          <w:tcPr>
            <w:tcW w:w="2734" w:type="dxa"/>
            <w:vAlign w:val="center"/>
          </w:tcPr>
          <w:p w:rsidR="005C3314" w:rsidRPr="005C3314" w:rsidRDefault="005C3314" w:rsidP="005C3314">
            <w:pPr>
              <w:ind w:left="0"/>
              <w:jc w:val="center"/>
              <w:rPr>
                <w:i/>
              </w:rPr>
            </w:pPr>
            <w:r w:rsidRPr="005C3314">
              <w:rPr>
                <w:i/>
              </w:rPr>
              <w:t>dopuszczający</w:t>
            </w:r>
          </w:p>
        </w:tc>
        <w:tc>
          <w:tcPr>
            <w:tcW w:w="3118" w:type="dxa"/>
            <w:vAlign w:val="center"/>
          </w:tcPr>
          <w:p w:rsidR="005C3314" w:rsidRPr="005C3314" w:rsidRDefault="005C3314" w:rsidP="005C3314">
            <w:pPr>
              <w:ind w:left="0" w:right="2"/>
              <w:jc w:val="center"/>
              <w:rPr>
                <w:i/>
              </w:rPr>
            </w:pPr>
            <w:r w:rsidRPr="005C3314">
              <w:rPr>
                <w:i/>
              </w:rPr>
              <w:t>dostateczny</w:t>
            </w:r>
          </w:p>
        </w:tc>
        <w:tc>
          <w:tcPr>
            <w:tcW w:w="2553" w:type="dxa"/>
            <w:vAlign w:val="center"/>
          </w:tcPr>
          <w:p w:rsidR="005C3314" w:rsidRPr="005C3314" w:rsidRDefault="005C3314" w:rsidP="005C3314">
            <w:pPr>
              <w:ind w:left="0" w:right="6"/>
              <w:jc w:val="center"/>
              <w:rPr>
                <w:i/>
              </w:rPr>
            </w:pPr>
            <w:r w:rsidRPr="005C3314">
              <w:rPr>
                <w:i/>
              </w:rPr>
              <w:t>dobry</w:t>
            </w:r>
          </w:p>
        </w:tc>
        <w:tc>
          <w:tcPr>
            <w:tcW w:w="3054" w:type="dxa"/>
            <w:vAlign w:val="center"/>
          </w:tcPr>
          <w:p w:rsidR="005C3314" w:rsidRPr="005C3314" w:rsidRDefault="005C3314" w:rsidP="005C3314">
            <w:pPr>
              <w:ind w:left="0"/>
              <w:jc w:val="center"/>
              <w:rPr>
                <w:i/>
              </w:rPr>
            </w:pPr>
            <w:r w:rsidRPr="005C3314">
              <w:rPr>
                <w:i/>
              </w:rPr>
              <w:t>bardzo dobry</w:t>
            </w:r>
          </w:p>
        </w:tc>
      </w:tr>
      <w:tr w:rsidR="00985E0A" w:rsidTr="00F13F41">
        <w:tc>
          <w:tcPr>
            <w:tcW w:w="2761" w:type="dxa"/>
          </w:tcPr>
          <w:p w:rsidR="00985E0A" w:rsidRPr="00E75665" w:rsidRDefault="00985E0A" w:rsidP="00E75665">
            <w:pPr>
              <w:jc w:val="center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Ogólna b</w:t>
            </w:r>
            <w:r w:rsidRPr="00E75665">
              <w:rPr>
                <w:b w:val="0"/>
                <w:sz w:val="22"/>
              </w:rPr>
              <w:t>udowa</w:t>
            </w:r>
            <w:r>
              <w:rPr>
                <w:b w:val="0"/>
                <w:sz w:val="22"/>
              </w:rPr>
              <w:t xml:space="preserve"> </w:t>
            </w:r>
            <w:r w:rsidRPr="00E75665">
              <w:rPr>
                <w:b w:val="0"/>
                <w:sz w:val="22"/>
              </w:rPr>
              <w:t>maszyn.</w:t>
            </w:r>
          </w:p>
          <w:p w:rsidR="00985E0A" w:rsidRPr="00E75665" w:rsidRDefault="00985E0A" w:rsidP="0051722D">
            <w:pPr>
              <w:spacing w:after="100" w:line="240" w:lineRule="auto"/>
              <w:rPr>
                <w:b w:val="0"/>
                <w:sz w:val="22"/>
              </w:rPr>
            </w:pPr>
          </w:p>
        </w:tc>
        <w:tc>
          <w:tcPr>
            <w:tcW w:w="5852" w:type="dxa"/>
            <w:gridSpan w:val="2"/>
          </w:tcPr>
          <w:p w:rsidR="00985E0A" w:rsidRPr="006F6A72" w:rsidRDefault="00985E0A" w:rsidP="006F6A72">
            <w:pPr>
              <w:contextualSpacing/>
              <w:rPr>
                <w:b w:val="0"/>
                <w:sz w:val="20"/>
                <w:szCs w:val="20"/>
              </w:rPr>
            </w:pPr>
            <w:r w:rsidRPr="006F6A72">
              <w:rPr>
                <w:b w:val="0"/>
                <w:sz w:val="20"/>
                <w:szCs w:val="20"/>
              </w:rPr>
              <w:t>- podaje zasady BHP przy używaniu urządzeń i maszyn ogrodowych,</w:t>
            </w:r>
          </w:p>
          <w:p w:rsidR="00985E0A" w:rsidRPr="006F6A72" w:rsidRDefault="00985E0A" w:rsidP="006F6A72">
            <w:pPr>
              <w:contextualSpacing/>
              <w:rPr>
                <w:b w:val="0"/>
                <w:sz w:val="20"/>
                <w:szCs w:val="20"/>
              </w:rPr>
            </w:pPr>
            <w:r w:rsidRPr="006F6A72">
              <w:rPr>
                <w:b w:val="0"/>
                <w:sz w:val="20"/>
                <w:szCs w:val="20"/>
              </w:rPr>
              <w:t>- dobier</w:t>
            </w:r>
            <w:bookmarkStart w:id="0" w:name="_GoBack"/>
            <w:bookmarkEnd w:id="0"/>
            <w:r w:rsidRPr="006F6A72">
              <w:rPr>
                <w:b w:val="0"/>
                <w:sz w:val="20"/>
                <w:szCs w:val="20"/>
              </w:rPr>
              <w:t>a odpowiednie zabezpieczenia w zależności od rodzaju urządzenia.</w:t>
            </w:r>
          </w:p>
          <w:p w:rsidR="00985E0A" w:rsidRPr="006F6A72" w:rsidRDefault="00985E0A" w:rsidP="006F6A72">
            <w:pPr>
              <w:contextualSpacing/>
              <w:rPr>
                <w:b w:val="0"/>
                <w:sz w:val="20"/>
                <w:szCs w:val="20"/>
              </w:rPr>
            </w:pPr>
            <w:r w:rsidRPr="006F6A72">
              <w:rPr>
                <w:b w:val="0"/>
                <w:sz w:val="20"/>
                <w:szCs w:val="20"/>
              </w:rPr>
              <w:t>- rozróżnia materiały stosowane do budowy maszyn,</w:t>
            </w:r>
          </w:p>
          <w:p w:rsidR="00985E0A" w:rsidRPr="006F6A72" w:rsidRDefault="00985E0A" w:rsidP="006F6A72">
            <w:pPr>
              <w:contextualSpacing/>
              <w:rPr>
                <w:b w:val="0"/>
                <w:sz w:val="20"/>
                <w:szCs w:val="20"/>
              </w:rPr>
            </w:pPr>
            <w:r w:rsidRPr="006F6A72">
              <w:rPr>
                <w:b w:val="0"/>
                <w:sz w:val="20"/>
                <w:szCs w:val="20"/>
              </w:rPr>
              <w:t>- wymienia właściwości metali;</w:t>
            </w:r>
          </w:p>
          <w:p w:rsidR="00985E0A" w:rsidRPr="006F6A72" w:rsidRDefault="00985E0A" w:rsidP="006F6A72">
            <w:pPr>
              <w:contextualSpacing/>
              <w:rPr>
                <w:b w:val="0"/>
                <w:sz w:val="20"/>
                <w:szCs w:val="20"/>
              </w:rPr>
            </w:pPr>
            <w:r w:rsidRPr="006F6A72">
              <w:rPr>
                <w:b w:val="0"/>
                <w:sz w:val="20"/>
                <w:szCs w:val="20"/>
              </w:rPr>
              <w:t>- charakteryzuje metale nieżelazne ,</w:t>
            </w:r>
          </w:p>
          <w:p w:rsidR="00985E0A" w:rsidRPr="006F6A72" w:rsidRDefault="00985E0A" w:rsidP="006F6A72">
            <w:pPr>
              <w:contextualSpacing/>
              <w:rPr>
                <w:b w:val="0"/>
                <w:sz w:val="20"/>
                <w:szCs w:val="20"/>
              </w:rPr>
            </w:pPr>
            <w:r w:rsidRPr="006F6A72">
              <w:rPr>
                <w:b w:val="0"/>
                <w:sz w:val="20"/>
                <w:szCs w:val="20"/>
              </w:rPr>
              <w:t>- wie jak brzmi definicja stali, staliwa i żeliwa;</w:t>
            </w:r>
          </w:p>
          <w:p w:rsidR="00985E0A" w:rsidRPr="006F6A72" w:rsidRDefault="00985E0A" w:rsidP="006F6A72">
            <w:pPr>
              <w:rPr>
                <w:b w:val="0"/>
                <w:sz w:val="20"/>
                <w:szCs w:val="20"/>
              </w:rPr>
            </w:pPr>
            <w:r w:rsidRPr="006F6A72">
              <w:rPr>
                <w:b w:val="0"/>
                <w:sz w:val="20"/>
                <w:szCs w:val="20"/>
              </w:rPr>
              <w:t>- charakteryzuje materiały sztuczne,</w:t>
            </w:r>
          </w:p>
          <w:p w:rsidR="00985E0A" w:rsidRPr="006F6A72" w:rsidRDefault="00985E0A" w:rsidP="006F6A72">
            <w:pPr>
              <w:contextualSpacing/>
              <w:rPr>
                <w:b w:val="0"/>
                <w:sz w:val="20"/>
                <w:szCs w:val="20"/>
              </w:rPr>
            </w:pPr>
            <w:r w:rsidRPr="006F6A72">
              <w:rPr>
                <w:b w:val="0"/>
                <w:sz w:val="20"/>
                <w:szCs w:val="20"/>
              </w:rPr>
              <w:t>- przypisuje rodzaje materiałów do poszczególnych elementów maszyn.</w:t>
            </w:r>
          </w:p>
          <w:p w:rsidR="00985E0A" w:rsidRPr="006F6A72" w:rsidRDefault="00985E0A" w:rsidP="006F6A72">
            <w:pPr>
              <w:rPr>
                <w:b w:val="0"/>
                <w:sz w:val="20"/>
                <w:szCs w:val="20"/>
              </w:rPr>
            </w:pPr>
            <w:r w:rsidRPr="006F6A72">
              <w:rPr>
                <w:b w:val="0"/>
                <w:sz w:val="20"/>
                <w:szCs w:val="20"/>
              </w:rPr>
              <w:t>- definiuje pojęcie korozji,</w:t>
            </w:r>
          </w:p>
          <w:p w:rsidR="00985E0A" w:rsidRPr="006F6A72" w:rsidRDefault="00985E0A" w:rsidP="006F6A72">
            <w:pPr>
              <w:contextualSpacing/>
              <w:rPr>
                <w:b w:val="0"/>
                <w:sz w:val="20"/>
                <w:szCs w:val="20"/>
              </w:rPr>
            </w:pPr>
            <w:r w:rsidRPr="006F6A72">
              <w:rPr>
                <w:b w:val="0"/>
                <w:sz w:val="20"/>
                <w:szCs w:val="20"/>
              </w:rPr>
              <w:t>- wymienia rodzaje korozji i jej wpływ na metale</w:t>
            </w:r>
          </w:p>
          <w:p w:rsidR="00985E0A" w:rsidRPr="006F6A72" w:rsidRDefault="00985E0A" w:rsidP="006F6A72">
            <w:pPr>
              <w:rPr>
                <w:b w:val="0"/>
                <w:sz w:val="20"/>
                <w:szCs w:val="20"/>
              </w:rPr>
            </w:pPr>
            <w:r w:rsidRPr="006F6A72">
              <w:rPr>
                <w:b w:val="0"/>
                <w:sz w:val="20"/>
                <w:szCs w:val="20"/>
              </w:rPr>
              <w:t>- określa rodzaje ochrony przed korozją części maszyn ;</w:t>
            </w:r>
          </w:p>
          <w:p w:rsidR="00985E0A" w:rsidRPr="006F6A72" w:rsidRDefault="00985E0A" w:rsidP="006F6A72">
            <w:pPr>
              <w:contextualSpacing/>
              <w:rPr>
                <w:b w:val="0"/>
                <w:sz w:val="20"/>
                <w:szCs w:val="20"/>
              </w:rPr>
            </w:pPr>
            <w:r w:rsidRPr="006F6A72">
              <w:rPr>
                <w:b w:val="0"/>
                <w:sz w:val="20"/>
                <w:szCs w:val="20"/>
              </w:rPr>
              <w:t>- opisuje przebieg korozji,</w:t>
            </w:r>
          </w:p>
          <w:p w:rsidR="00985E0A" w:rsidRPr="006F6A72" w:rsidRDefault="00985E0A" w:rsidP="006F6A72">
            <w:pPr>
              <w:contextualSpacing/>
              <w:rPr>
                <w:b w:val="0"/>
                <w:sz w:val="20"/>
                <w:szCs w:val="20"/>
              </w:rPr>
            </w:pPr>
            <w:r w:rsidRPr="006F6A72">
              <w:rPr>
                <w:b w:val="0"/>
                <w:sz w:val="20"/>
                <w:szCs w:val="20"/>
              </w:rPr>
              <w:t>- opisuje budowę pompy ogrodowej, jej przeznaczenie i działanie,</w:t>
            </w:r>
            <w:r w:rsidRPr="006F6A72">
              <w:rPr>
                <w:b w:val="0"/>
                <w:sz w:val="20"/>
                <w:szCs w:val="20"/>
              </w:rPr>
              <w:br/>
              <w:t>- opisuje elementy instalacji wodnych w ogrodzie</w:t>
            </w:r>
          </w:p>
          <w:p w:rsidR="00985E0A" w:rsidRPr="006F6A72" w:rsidRDefault="00985E0A" w:rsidP="006F6A72">
            <w:pPr>
              <w:contextualSpacing/>
              <w:rPr>
                <w:b w:val="0"/>
                <w:sz w:val="20"/>
                <w:szCs w:val="20"/>
              </w:rPr>
            </w:pPr>
            <w:r w:rsidRPr="006F6A72">
              <w:rPr>
                <w:b w:val="0"/>
                <w:sz w:val="20"/>
                <w:szCs w:val="20"/>
              </w:rPr>
              <w:t>- wyjaśnia działanie instalacji wodnej,</w:t>
            </w:r>
          </w:p>
          <w:p w:rsidR="00985E0A" w:rsidRPr="006F6A72" w:rsidRDefault="00985E0A" w:rsidP="006F6A72">
            <w:pPr>
              <w:contextualSpacing/>
              <w:rPr>
                <w:b w:val="0"/>
                <w:sz w:val="20"/>
                <w:szCs w:val="20"/>
              </w:rPr>
            </w:pPr>
            <w:r w:rsidRPr="006F6A72">
              <w:rPr>
                <w:b w:val="0"/>
                <w:sz w:val="20"/>
                <w:szCs w:val="20"/>
              </w:rPr>
              <w:t>- wymienia rodzaje wałów ogrodowych,</w:t>
            </w:r>
          </w:p>
          <w:p w:rsidR="00985E0A" w:rsidRPr="006F6A72" w:rsidRDefault="00985E0A" w:rsidP="006F6A72">
            <w:pPr>
              <w:contextualSpacing/>
              <w:rPr>
                <w:b w:val="0"/>
                <w:sz w:val="20"/>
                <w:szCs w:val="20"/>
              </w:rPr>
            </w:pPr>
            <w:r w:rsidRPr="006F6A72">
              <w:rPr>
                <w:b w:val="0"/>
                <w:sz w:val="20"/>
                <w:szCs w:val="20"/>
              </w:rPr>
              <w:t>- opisuje budowę zagęszczarki gruntu, jej przeznaczenie i działanie,</w:t>
            </w:r>
          </w:p>
          <w:p w:rsidR="00985E0A" w:rsidRPr="006F6A72" w:rsidRDefault="00985E0A" w:rsidP="006F6A72">
            <w:pPr>
              <w:contextualSpacing/>
              <w:rPr>
                <w:b w:val="0"/>
                <w:sz w:val="20"/>
                <w:szCs w:val="20"/>
              </w:rPr>
            </w:pPr>
            <w:r w:rsidRPr="006F6A72">
              <w:rPr>
                <w:b w:val="0"/>
                <w:sz w:val="20"/>
                <w:szCs w:val="20"/>
              </w:rPr>
              <w:t>- opisuje budowę równiarki gruntu, jej przeznaczenie i działanie.</w:t>
            </w:r>
          </w:p>
          <w:p w:rsidR="00985E0A" w:rsidRPr="006F6A72" w:rsidRDefault="00985E0A" w:rsidP="006F6A72">
            <w:pPr>
              <w:spacing w:line="240" w:lineRule="auto"/>
              <w:ind w:left="0"/>
              <w:rPr>
                <w:b w:val="0"/>
                <w:sz w:val="20"/>
                <w:szCs w:val="20"/>
              </w:rPr>
            </w:pPr>
            <w:r w:rsidRPr="006F6A72">
              <w:rPr>
                <w:b w:val="0"/>
                <w:sz w:val="20"/>
                <w:szCs w:val="20"/>
              </w:rPr>
              <w:t xml:space="preserve"> - opisuje rodzaje gruntów i podają sposoby ich odspajania mechanicznego i ręcznego.</w:t>
            </w:r>
          </w:p>
        </w:tc>
        <w:tc>
          <w:tcPr>
            <w:tcW w:w="5607" w:type="dxa"/>
            <w:gridSpan w:val="2"/>
          </w:tcPr>
          <w:p w:rsidR="00985E0A" w:rsidRPr="006F6A72" w:rsidRDefault="00985E0A" w:rsidP="006F6A72">
            <w:pPr>
              <w:rPr>
                <w:b w:val="0"/>
                <w:sz w:val="20"/>
                <w:szCs w:val="20"/>
              </w:rPr>
            </w:pPr>
            <w:r w:rsidRPr="006F6A72">
              <w:rPr>
                <w:b w:val="0"/>
                <w:sz w:val="20"/>
                <w:szCs w:val="20"/>
              </w:rPr>
              <w:t>- wymienia podstawowe zabezpieczenia przy używaniu maszyn ogrodowych.</w:t>
            </w:r>
          </w:p>
          <w:p w:rsidR="00985E0A" w:rsidRPr="006F6A72" w:rsidRDefault="00985E0A" w:rsidP="006F6A72">
            <w:pPr>
              <w:contextualSpacing/>
              <w:rPr>
                <w:b w:val="0"/>
                <w:sz w:val="20"/>
                <w:szCs w:val="20"/>
              </w:rPr>
            </w:pPr>
            <w:r w:rsidRPr="006F6A72">
              <w:rPr>
                <w:b w:val="0"/>
                <w:sz w:val="20"/>
                <w:szCs w:val="20"/>
              </w:rPr>
              <w:t>- opisuje stopy żelaza z węglem.</w:t>
            </w:r>
          </w:p>
          <w:p w:rsidR="00985E0A" w:rsidRPr="006F6A72" w:rsidRDefault="00985E0A" w:rsidP="006F6A72">
            <w:pPr>
              <w:contextualSpacing/>
              <w:rPr>
                <w:b w:val="0"/>
                <w:sz w:val="20"/>
                <w:szCs w:val="20"/>
              </w:rPr>
            </w:pPr>
            <w:r w:rsidRPr="006F6A72">
              <w:rPr>
                <w:b w:val="0"/>
                <w:sz w:val="20"/>
                <w:szCs w:val="20"/>
              </w:rPr>
              <w:t>- opisuje pozostałe materiały niemetalowe stosowane w elementach maszyn.</w:t>
            </w:r>
          </w:p>
          <w:p w:rsidR="00985E0A" w:rsidRPr="006F6A72" w:rsidRDefault="00985E0A" w:rsidP="006F6A72">
            <w:pPr>
              <w:rPr>
                <w:b w:val="0"/>
                <w:sz w:val="20"/>
                <w:szCs w:val="20"/>
              </w:rPr>
            </w:pPr>
            <w:r w:rsidRPr="006F6A72">
              <w:rPr>
                <w:b w:val="0"/>
                <w:sz w:val="20"/>
                <w:szCs w:val="20"/>
              </w:rPr>
              <w:t>- opisuje wpływ korozji na trwałość poszczególnych elementów maszyn.</w:t>
            </w:r>
          </w:p>
          <w:p w:rsidR="00985E0A" w:rsidRPr="006F6A72" w:rsidRDefault="00985E0A" w:rsidP="006F6A72">
            <w:pPr>
              <w:rPr>
                <w:sz w:val="20"/>
                <w:szCs w:val="20"/>
              </w:rPr>
            </w:pPr>
            <w:r w:rsidRPr="006F6A72">
              <w:rPr>
                <w:b w:val="0"/>
                <w:sz w:val="20"/>
                <w:szCs w:val="20"/>
              </w:rPr>
              <w:t>- opisuje mechanizm powstawania korozji i jej produktu czyli rdzy.</w:t>
            </w:r>
          </w:p>
        </w:tc>
      </w:tr>
    </w:tbl>
    <w:p w:rsidR="005C3314" w:rsidRDefault="005C3314"/>
    <w:sectPr w:rsidR="005C3314" w:rsidSect="005C3314">
      <w:pgSz w:w="16838" w:h="11906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BB9"/>
    <w:rsid w:val="00097F26"/>
    <w:rsid w:val="001538F1"/>
    <w:rsid w:val="003D463F"/>
    <w:rsid w:val="003D606F"/>
    <w:rsid w:val="003E7B78"/>
    <w:rsid w:val="00445C14"/>
    <w:rsid w:val="0051722D"/>
    <w:rsid w:val="00592623"/>
    <w:rsid w:val="005C3314"/>
    <w:rsid w:val="005E24FB"/>
    <w:rsid w:val="00610BB9"/>
    <w:rsid w:val="006D01E2"/>
    <w:rsid w:val="006F6A72"/>
    <w:rsid w:val="009617B6"/>
    <w:rsid w:val="00985E0A"/>
    <w:rsid w:val="009C2037"/>
    <w:rsid w:val="00AC428B"/>
    <w:rsid w:val="00CE7B34"/>
    <w:rsid w:val="00E22B46"/>
    <w:rsid w:val="00E75665"/>
    <w:rsid w:val="00EB657E"/>
    <w:rsid w:val="00F13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14"/>
    <w:pPr>
      <w:spacing w:after="0" w:line="259" w:lineRule="auto"/>
      <w:ind w:left="101"/>
    </w:pPr>
    <w:rPr>
      <w:rFonts w:ascii="Arial" w:eastAsia="Arial" w:hAnsi="Arial" w:cs="Arial"/>
      <w:b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3314"/>
    <w:pPr>
      <w:spacing w:after="0" w:line="259" w:lineRule="auto"/>
      <w:ind w:left="101"/>
    </w:pPr>
    <w:rPr>
      <w:rFonts w:ascii="Arial" w:eastAsia="Arial" w:hAnsi="Arial" w:cs="Arial"/>
      <w:b/>
      <w:color w:val="000000"/>
      <w:sz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C33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226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19</cp:revision>
  <dcterms:created xsi:type="dcterms:W3CDTF">2022-02-27T08:15:00Z</dcterms:created>
  <dcterms:modified xsi:type="dcterms:W3CDTF">2022-09-19T06:59:00Z</dcterms:modified>
</cp:coreProperties>
</file>