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6A" w:rsidRDefault="005B0486" w:rsidP="00157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Wymagania edukacyjne 2022/2023, 2023/ 2024</w:t>
      </w:r>
    </w:p>
    <w:p w:rsidR="00795627" w:rsidRDefault="00795627" w:rsidP="00157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Technik budownictwa</w:t>
      </w:r>
    </w:p>
    <w:p w:rsidR="00795627" w:rsidRDefault="00795627" w:rsidP="0079562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</w:t>
      </w:r>
      <w:r w:rsidR="00453578">
        <w:rPr>
          <w:b/>
          <w:sz w:val="28"/>
          <w:szCs w:val="28"/>
        </w:rPr>
        <w:t xml:space="preserve">edmiot:  </w:t>
      </w:r>
      <w:r w:rsidR="009351EC">
        <w:rPr>
          <w:b/>
          <w:sz w:val="28"/>
          <w:szCs w:val="28"/>
        </w:rPr>
        <w:t xml:space="preserve">Pracownia konstrukcji betonowych </w:t>
      </w:r>
    </w:p>
    <w:p w:rsidR="00795627" w:rsidRDefault="005B0486" w:rsidP="007956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Klasa: </w:t>
      </w:r>
      <w:r>
        <w:rPr>
          <w:b/>
          <w:sz w:val="28"/>
          <w:szCs w:val="28"/>
        </w:rPr>
        <w:tab/>
        <w:t>4</w:t>
      </w:r>
      <w:r w:rsidR="00795627">
        <w:rPr>
          <w:b/>
          <w:sz w:val="28"/>
          <w:szCs w:val="28"/>
        </w:rPr>
        <w:t>at</w:t>
      </w:r>
      <w:r>
        <w:rPr>
          <w:b/>
          <w:sz w:val="28"/>
          <w:szCs w:val="28"/>
        </w:rPr>
        <w:t>p</w:t>
      </w:r>
      <w:r w:rsidR="007956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 podbudowie szkoły podstawowej</w:t>
      </w:r>
    </w:p>
    <w:p w:rsidR="005B0486" w:rsidRDefault="005B0486" w:rsidP="0079562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5atp na podbudowie szkoły podstawowej</w:t>
      </w:r>
      <w:bookmarkStart w:id="0" w:name="_GoBack"/>
      <w:bookmarkEnd w:id="0"/>
    </w:p>
    <w:p w:rsidR="00795627" w:rsidRDefault="00795627" w:rsidP="00795627">
      <w:pPr>
        <w:rPr>
          <w:b/>
          <w:sz w:val="28"/>
          <w:szCs w:val="28"/>
        </w:rPr>
      </w:pPr>
    </w:p>
    <w:p w:rsidR="0015776A" w:rsidRPr="00795627" w:rsidRDefault="00795627" w:rsidP="00795627">
      <w:pPr>
        <w:rPr>
          <w:b/>
          <w:sz w:val="28"/>
          <w:szCs w:val="28"/>
        </w:rPr>
      </w:pPr>
      <w:r w:rsidRPr="00795627">
        <w:rPr>
          <w:b/>
          <w:sz w:val="28"/>
          <w:szCs w:val="28"/>
        </w:rPr>
        <w:t>Wymagane kompetencje ucznia do uzyskania kolejnych stopni szkolnych śródrocznych i końcowo rocznych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704"/>
        <w:gridCol w:w="1985"/>
        <w:gridCol w:w="7200"/>
      </w:tblGrid>
      <w:tr w:rsidR="0015776A" w:rsidTr="00795627">
        <w:tc>
          <w:tcPr>
            <w:tcW w:w="704" w:type="dxa"/>
          </w:tcPr>
          <w:p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Lp.</w:t>
            </w:r>
          </w:p>
        </w:tc>
        <w:tc>
          <w:tcPr>
            <w:tcW w:w="1985" w:type="dxa"/>
          </w:tcPr>
          <w:p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Ocena</w:t>
            </w:r>
          </w:p>
        </w:tc>
        <w:tc>
          <w:tcPr>
            <w:tcW w:w="7200" w:type="dxa"/>
          </w:tcPr>
          <w:p w:rsidR="0015776A" w:rsidRPr="0015776A" w:rsidRDefault="00795627" w:rsidP="00795627">
            <w:pPr>
              <w:jc w:val="center"/>
              <w:rPr>
                <w:b/>
              </w:rPr>
            </w:pPr>
            <w:r>
              <w:rPr>
                <w:b/>
              </w:rPr>
              <w:t>Ocenę uzyskuje uczeń, który:</w:t>
            </w:r>
          </w:p>
        </w:tc>
      </w:tr>
      <w:tr w:rsidR="00014282" w:rsidTr="00795627">
        <w:tc>
          <w:tcPr>
            <w:tcW w:w="704" w:type="dxa"/>
          </w:tcPr>
          <w:p w:rsidR="00014282" w:rsidRPr="00014282" w:rsidRDefault="00014282" w:rsidP="00014282">
            <w:r w:rsidRPr="00014282">
              <w:t>1</w:t>
            </w:r>
          </w:p>
        </w:tc>
        <w:tc>
          <w:tcPr>
            <w:tcW w:w="1985" w:type="dxa"/>
          </w:tcPr>
          <w:p w:rsidR="00014282" w:rsidRPr="00F36FA0" w:rsidRDefault="00014282" w:rsidP="00014282">
            <w:pPr>
              <w:rPr>
                <w:b/>
              </w:rPr>
            </w:pPr>
            <w:r w:rsidRPr="00F36FA0">
              <w:rPr>
                <w:b/>
              </w:rPr>
              <w:t xml:space="preserve">niedostateczna </w:t>
            </w:r>
          </w:p>
        </w:tc>
        <w:tc>
          <w:tcPr>
            <w:tcW w:w="7200" w:type="dxa"/>
          </w:tcPr>
          <w:p w:rsidR="00014282" w:rsidRPr="00014282" w:rsidRDefault="00F36FA0" w:rsidP="00795627">
            <w:pPr>
              <w:pStyle w:val="Akapitzlist"/>
              <w:numPr>
                <w:ilvl w:val="0"/>
                <w:numId w:val="4"/>
              </w:numPr>
            </w:pPr>
            <w:r>
              <w:t>Nie uczęszcza na zajęcia,</w:t>
            </w:r>
          </w:p>
          <w:p w:rsidR="00014282" w:rsidRPr="00014282" w:rsidRDefault="00014282" w:rsidP="00795627">
            <w:pPr>
              <w:pStyle w:val="Akapitzlist"/>
              <w:numPr>
                <w:ilvl w:val="0"/>
                <w:numId w:val="4"/>
              </w:numPr>
            </w:pPr>
            <w:r w:rsidRPr="00014282">
              <w:t>Przeważając</w:t>
            </w:r>
            <w:r>
              <w:t>a</w:t>
            </w:r>
            <w:r w:rsidRPr="00014282">
              <w:t xml:space="preserve"> większo</w:t>
            </w:r>
            <w:r w:rsidR="00F36FA0">
              <w:t>ść ocen to oceny niedostateczne,</w:t>
            </w:r>
          </w:p>
          <w:p w:rsidR="00014282" w:rsidRPr="00014282" w:rsidRDefault="00F36FA0" w:rsidP="00795627">
            <w:pPr>
              <w:pStyle w:val="Akapitzlist"/>
              <w:numPr>
                <w:ilvl w:val="0"/>
                <w:numId w:val="4"/>
              </w:numPr>
            </w:pPr>
            <w:r>
              <w:t>Brak zeszytu przedmiotowego,</w:t>
            </w:r>
          </w:p>
          <w:p w:rsidR="00014282" w:rsidRPr="00014282" w:rsidRDefault="00014282" w:rsidP="00795627">
            <w:pPr>
              <w:pStyle w:val="Akapitzlist"/>
              <w:numPr>
                <w:ilvl w:val="0"/>
                <w:numId w:val="4"/>
              </w:numPr>
            </w:pPr>
            <w:r w:rsidRPr="00014282">
              <w:t>Brak nota</w:t>
            </w:r>
            <w:r w:rsidR="00F36FA0">
              <w:t>tek z lekcji i z zadań domowych,</w:t>
            </w:r>
          </w:p>
        </w:tc>
      </w:tr>
      <w:tr w:rsidR="0015776A" w:rsidTr="00795627">
        <w:tc>
          <w:tcPr>
            <w:tcW w:w="704" w:type="dxa"/>
          </w:tcPr>
          <w:p w:rsidR="0015776A" w:rsidRDefault="00014282" w:rsidP="00A52891">
            <w:r>
              <w:t>2</w:t>
            </w:r>
          </w:p>
        </w:tc>
        <w:tc>
          <w:tcPr>
            <w:tcW w:w="1985" w:type="dxa"/>
          </w:tcPr>
          <w:p w:rsidR="0015776A" w:rsidRPr="00F36FA0" w:rsidRDefault="0015776A" w:rsidP="0015776A">
            <w:pPr>
              <w:rPr>
                <w:b/>
              </w:rPr>
            </w:pPr>
            <w:r w:rsidRPr="00F36FA0">
              <w:rPr>
                <w:b/>
              </w:rPr>
              <w:t>dopuszczająca</w:t>
            </w:r>
          </w:p>
        </w:tc>
        <w:tc>
          <w:tcPr>
            <w:tcW w:w="7200" w:type="dxa"/>
          </w:tcPr>
          <w:p w:rsidR="0015776A" w:rsidRDefault="0015776A" w:rsidP="00795627">
            <w:pPr>
              <w:pStyle w:val="Akapitzlist"/>
              <w:numPr>
                <w:ilvl w:val="0"/>
                <w:numId w:val="5"/>
              </w:numPr>
            </w:pPr>
            <w:r>
              <w:t>Samodzielnie lub z pomocą nauczyciela wykonuje polecenia</w:t>
            </w:r>
            <w:r w:rsidR="00795627">
              <w:t xml:space="preserve">                         </w:t>
            </w:r>
            <w:r>
              <w:t xml:space="preserve"> o niewielkim</w:t>
            </w:r>
            <w:r w:rsidR="00795627">
              <w:t xml:space="preserve"> </w:t>
            </w:r>
            <w:r>
              <w:t xml:space="preserve">stopniu trudności wynikające z </w:t>
            </w:r>
            <w:r w:rsidR="00F36FA0">
              <w:t>realizacji podstawy programowej,</w:t>
            </w:r>
          </w:p>
          <w:p w:rsidR="00E03516" w:rsidRDefault="00E03516" w:rsidP="00E03516">
            <w:pPr>
              <w:pStyle w:val="Akapitzlist"/>
              <w:numPr>
                <w:ilvl w:val="0"/>
                <w:numId w:val="5"/>
              </w:numPr>
            </w:pPr>
            <w:r w:rsidRPr="00E03516">
              <w:t>wie co to są naprężenia normalne przy zginaniu</w:t>
            </w:r>
            <w:r>
              <w:t>,</w:t>
            </w:r>
          </w:p>
          <w:p w:rsidR="00E03516" w:rsidRDefault="00E03516" w:rsidP="00E03516">
            <w:pPr>
              <w:pStyle w:val="Akapitzlist"/>
              <w:numPr>
                <w:ilvl w:val="0"/>
                <w:numId w:val="5"/>
              </w:numPr>
            </w:pPr>
            <w:r w:rsidRPr="00E03516">
              <w:t>potrafi zdefiniować zginanie osiowe</w:t>
            </w:r>
            <w:r>
              <w:t>,</w:t>
            </w:r>
          </w:p>
          <w:p w:rsidR="00E03516" w:rsidRDefault="00E03516" w:rsidP="00E03516">
            <w:pPr>
              <w:pStyle w:val="Akapitzlist"/>
              <w:numPr>
                <w:ilvl w:val="0"/>
                <w:numId w:val="5"/>
              </w:numPr>
            </w:pPr>
            <w:r w:rsidRPr="00E03516">
              <w:t xml:space="preserve">zna oznaczenie i jednostki </w:t>
            </w:r>
            <w:proofErr w:type="spellStart"/>
            <w:r w:rsidRPr="00E03516">
              <w:t>naprężeń</w:t>
            </w:r>
            <w:proofErr w:type="spellEnd"/>
            <w:r w:rsidRPr="00E03516">
              <w:t xml:space="preserve"> w zginanym przekroju</w:t>
            </w:r>
            <w:r>
              <w:t>,</w:t>
            </w:r>
          </w:p>
          <w:p w:rsidR="00E03516" w:rsidRDefault="00E03516" w:rsidP="00E03516">
            <w:pPr>
              <w:pStyle w:val="Akapitzlist"/>
              <w:numPr>
                <w:ilvl w:val="0"/>
                <w:numId w:val="5"/>
              </w:numPr>
            </w:pPr>
            <w:r w:rsidRPr="00E03516">
              <w:t>umie w przekroju wskazać oś obojętną, strefę ściskaną i rozciąganą</w:t>
            </w:r>
            <w:r>
              <w:t>,</w:t>
            </w:r>
          </w:p>
          <w:p w:rsidR="00D65128" w:rsidRDefault="00E03516" w:rsidP="00E03516">
            <w:pPr>
              <w:pStyle w:val="Akapitzlist"/>
              <w:numPr>
                <w:ilvl w:val="0"/>
                <w:numId w:val="5"/>
              </w:numPr>
            </w:pPr>
            <w:r w:rsidRPr="00E03516">
              <w:t>potrafi wskazać elementy konstrukcyjne zginan</w:t>
            </w:r>
            <w:r>
              <w:t>e</w:t>
            </w:r>
          </w:p>
          <w:p w:rsidR="00E03516" w:rsidRDefault="00E03516" w:rsidP="00E03516">
            <w:pPr>
              <w:pStyle w:val="Akapitzlist"/>
              <w:numPr>
                <w:ilvl w:val="0"/>
                <w:numId w:val="5"/>
              </w:numPr>
            </w:pPr>
            <w:r>
              <w:t>zna rodzaje obciążeń użytkowych występujących w budynkach,</w:t>
            </w:r>
          </w:p>
          <w:p w:rsidR="00E03516" w:rsidRDefault="00E03516" w:rsidP="00E03516">
            <w:pPr>
              <w:pStyle w:val="Akapitzlist"/>
              <w:numPr>
                <w:ilvl w:val="0"/>
                <w:numId w:val="5"/>
              </w:numPr>
            </w:pPr>
            <w:r>
              <w:t>zna zasady współpracy betonu i stali w żelbecie,</w:t>
            </w:r>
          </w:p>
          <w:p w:rsidR="00E03516" w:rsidRDefault="00E03516" w:rsidP="00E03516">
            <w:pPr>
              <w:pStyle w:val="Akapitzlist"/>
              <w:numPr>
                <w:ilvl w:val="0"/>
                <w:numId w:val="5"/>
              </w:numPr>
            </w:pPr>
            <w:r>
              <w:t>zna zasady obliczania nośności belek żelbetowych,</w:t>
            </w:r>
          </w:p>
          <w:p w:rsidR="00E03516" w:rsidRDefault="00E03516" w:rsidP="00E03516">
            <w:pPr>
              <w:pStyle w:val="Akapitzlist"/>
              <w:numPr>
                <w:ilvl w:val="0"/>
                <w:numId w:val="5"/>
              </w:numPr>
            </w:pPr>
            <w:r>
              <w:t>zna zasady konstruowania belek i płyt żelbetowych,</w:t>
            </w:r>
          </w:p>
        </w:tc>
      </w:tr>
      <w:tr w:rsidR="0015776A" w:rsidTr="00795627">
        <w:tc>
          <w:tcPr>
            <w:tcW w:w="704" w:type="dxa"/>
          </w:tcPr>
          <w:p w:rsidR="0015776A" w:rsidRDefault="00014282" w:rsidP="0015776A">
            <w:r>
              <w:t>3</w:t>
            </w:r>
          </w:p>
        </w:tc>
        <w:tc>
          <w:tcPr>
            <w:tcW w:w="1985" w:type="dxa"/>
          </w:tcPr>
          <w:p w:rsidR="0015776A" w:rsidRPr="00F36FA0" w:rsidRDefault="0015776A" w:rsidP="0015776A">
            <w:pPr>
              <w:rPr>
                <w:b/>
              </w:rPr>
            </w:pPr>
            <w:r w:rsidRPr="00F36FA0">
              <w:rPr>
                <w:b/>
              </w:rPr>
              <w:t>dostateczna</w:t>
            </w:r>
          </w:p>
        </w:tc>
        <w:tc>
          <w:tcPr>
            <w:tcW w:w="7200" w:type="dxa"/>
          </w:tcPr>
          <w:p w:rsidR="0015776A" w:rsidRDefault="0015776A" w:rsidP="00EC0520">
            <w:pPr>
              <w:pStyle w:val="Akapitzlist"/>
              <w:numPr>
                <w:ilvl w:val="0"/>
                <w:numId w:val="6"/>
              </w:numPr>
            </w:pPr>
            <w:r>
              <w:t>Uczeń spełnia wymagania</w:t>
            </w:r>
            <w:r w:rsidR="00EC0520">
              <w:t xml:space="preserve"> oceny dopuszczającej i dodatkowo</w:t>
            </w:r>
            <w:r>
              <w:t>:</w:t>
            </w:r>
          </w:p>
          <w:p w:rsidR="00E03516" w:rsidRDefault="00E03516" w:rsidP="00E03516">
            <w:pPr>
              <w:pStyle w:val="Akapitzlist"/>
              <w:numPr>
                <w:ilvl w:val="0"/>
                <w:numId w:val="6"/>
              </w:numPr>
            </w:pPr>
            <w:r w:rsidRPr="00E03516">
              <w:t xml:space="preserve">wie od czego zależy wielkość </w:t>
            </w:r>
            <w:proofErr w:type="spellStart"/>
            <w:r w:rsidRPr="00E03516">
              <w:t>naprężeń</w:t>
            </w:r>
            <w:proofErr w:type="spellEnd"/>
            <w:r w:rsidRPr="00E03516">
              <w:t xml:space="preserve"> normalnych w dowolnym punkcie zginanego przekroju</w:t>
            </w:r>
            <w:r>
              <w:t>,</w:t>
            </w:r>
          </w:p>
          <w:p w:rsidR="00E03516" w:rsidRDefault="00E03516" w:rsidP="00E03516">
            <w:pPr>
              <w:pStyle w:val="Akapitzlist"/>
              <w:numPr>
                <w:ilvl w:val="0"/>
                <w:numId w:val="6"/>
              </w:numPr>
            </w:pPr>
            <w:r w:rsidRPr="00E03516">
              <w:t xml:space="preserve">potrafi narysować wykres rozkładu </w:t>
            </w:r>
            <w:proofErr w:type="spellStart"/>
            <w:r w:rsidRPr="00E03516">
              <w:t>naprężeń</w:t>
            </w:r>
            <w:proofErr w:type="spellEnd"/>
            <w:r w:rsidRPr="00E03516">
              <w:t xml:space="preserve"> normalnych w zginanym przekroju</w:t>
            </w:r>
          </w:p>
          <w:p w:rsidR="00E03516" w:rsidRDefault="00E03516" w:rsidP="00E03516">
            <w:pPr>
              <w:pStyle w:val="Akapitzlist"/>
              <w:numPr>
                <w:ilvl w:val="0"/>
                <w:numId w:val="6"/>
              </w:numPr>
            </w:pPr>
            <w:r w:rsidRPr="00E03516">
              <w:t xml:space="preserve">potrafi obliczyć wartości </w:t>
            </w:r>
            <w:proofErr w:type="spellStart"/>
            <w:r w:rsidRPr="00E03516">
              <w:t>naprężeń</w:t>
            </w:r>
            <w:proofErr w:type="spellEnd"/>
            <w:r w:rsidRPr="00E03516">
              <w:t xml:space="preserve"> </w:t>
            </w:r>
            <w:r>
              <w:t>przy zginaniu,</w:t>
            </w:r>
          </w:p>
          <w:p w:rsidR="00453578" w:rsidRDefault="00E03516" w:rsidP="00E03516">
            <w:pPr>
              <w:pStyle w:val="Akapitzlist"/>
              <w:numPr>
                <w:ilvl w:val="0"/>
                <w:numId w:val="6"/>
              </w:numPr>
            </w:pPr>
            <w:r w:rsidRPr="00E03516">
              <w:t>potrafi dobrać przekrój belki zginanej prostokątne</w:t>
            </w:r>
            <w:r>
              <w:t>j,</w:t>
            </w:r>
          </w:p>
          <w:p w:rsidR="00E03516" w:rsidRDefault="00E03516" w:rsidP="00E03516">
            <w:pPr>
              <w:pStyle w:val="Akapitzlist"/>
              <w:numPr>
                <w:ilvl w:val="0"/>
                <w:numId w:val="6"/>
              </w:numPr>
            </w:pPr>
            <w:r>
              <w:t>potrafi scharakteryzować rodzaje obciążeń,</w:t>
            </w:r>
          </w:p>
          <w:p w:rsidR="00E03516" w:rsidRDefault="00E03516" w:rsidP="00E03516">
            <w:pPr>
              <w:pStyle w:val="Akapitzlist"/>
              <w:numPr>
                <w:ilvl w:val="0"/>
                <w:numId w:val="6"/>
              </w:numPr>
            </w:pPr>
            <w:r>
              <w:t>potrafi zestawić obciążenia stałe i zmienne na podstawie norm,</w:t>
            </w:r>
          </w:p>
          <w:p w:rsidR="00E03516" w:rsidRDefault="008F47D9" w:rsidP="00E03516">
            <w:pPr>
              <w:pStyle w:val="Akapitzlist"/>
              <w:numPr>
                <w:ilvl w:val="0"/>
                <w:numId w:val="6"/>
              </w:numPr>
            </w:pPr>
            <w:r>
              <w:t>potrafi wykonać proste obliczenia nośności belek żelbetowych,</w:t>
            </w:r>
          </w:p>
          <w:p w:rsidR="008F47D9" w:rsidRDefault="008F47D9" w:rsidP="00E03516">
            <w:pPr>
              <w:pStyle w:val="Akapitzlist"/>
              <w:numPr>
                <w:ilvl w:val="0"/>
                <w:numId w:val="6"/>
              </w:numPr>
            </w:pPr>
            <w:r>
              <w:t>potrafi wymiarować belki żelbetowe o przekroju prostokątnym,</w:t>
            </w:r>
          </w:p>
        </w:tc>
      </w:tr>
      <w:tr w:rsidR="0015776A" w:rsidTr="00795627">
        <w:trPr>
          <w:trHeight w:val="1275"/>
        </w:trPr>
        <w:tc>
          <w:tcPr>
            <w:tcW w:w="704" w:type="dxa"/>
          </w:tcPr>
          <w:p w:rsidR="0015776A" w:rsidRDefault="00014282" w:rsidP="0015776A">
            <w:r>
              <w:t>4</w:t>
            </w:r>
          </w:p>
        </w:tc>
        <w:tc>
          <w:tcPr>
            <w:tcW w:w="1985" w:type="dxa"/>
          </w:tcPr>
          <w:p w:rsidR="0015776A" w:rsidRPr="00F36FA0" w:rsidRDefault="00090CDF" w:rsidP="0015776A">
            <w:pPr>
              <w:rPr>
                <w:b/>
              </w:rPr>
            </w:pPr>
            <w:r w:rsidRPr="00F36FA0">
              <w:rPr>
                <w:b/>
              </w:rPr>
              <w:t>dobra</w:t>
            </w:r>
          </w:p>
        </w:tc>
        <w:tc>
          <w:tcPr>
            <w:tcW w:w="7200" w:type="dxa"/>
          </w:tcPr>
          <w:p w:rsidR="00090CDF" w:rsidRDefault="00090CDF" w:rsidP="00090CDF">
            <w:pPr>
              <w:pStyle w:val="Akapitzlist"/>
              <w:numPr>
                <w:ilvl w:val="0"/>
                <w:numId w:val="8"/>
              </w:numPr>
            </w:pPr>
            <w:r>
              <w:t>Uczeń spełnia wymagan</w:t>
            </w:r>
            <w:r w:rsidR="00EC0520">
              <w:t>ia oceny dostatecznej i dodatkowo</w:t>
            </w:r>
            <w:r>
              <w:t>:</w:t>
            </w:r>
          </w:p>
          <w:p w:rsidR="008F47D9" w:rsidRDefault="008F47D9" w:rsidP="008F47D9">
            <w:pPr>
              <w:pStyle w:val="Akapitzlist"/>
              <w:numPr>
                <w:ilvl w:val="0"/>
                <w:numId w:val="8"/>
              </w:numPr>
            </w:pPr>
            <w:r w:rsidRPr="008F47D9">
              <w:t xml:space="preserve">wie od czego zależy wielkość </w:t>
            </w:r>
            <w:proofErr w:type="spellStart"/>
            <w:r w:rsidRPr="008F47D9">
              <w:t>naprężeń</w:t>
            </w:r>
            <w:proofErr w:type="spellEnd"/>
            <w:r w:rsidRPr="008F47D9">
              <w:t xml:space="preserve"> ekstremalnych w zginanym przekroju</w:t>
            </w:r>
            <w:r>
              <w:t>,</w:t>
            </w:r>
          </w:p>
          <w:p w:rsidR="008F47D9" w:rsidRDefault="008F47D9" w:rsidP="008F47D9">
            <w:pPr>
              <w:pStyle w:val="Akapitzlist"/>
              <w:numPr>
                <w:ilvl w:val="0"/>
                <w:numId w:val="8"/>
              </w:numPr>
            </w:pPr>
            <w:r w:rsidRPr="008F47D9">
              <w:t>zna odkształcenie w belce zginanej swobodnie podpartej i sztywno</w:t>
            </w:r>
            <w:r>
              <w:t xml:space="preserve"> </w:t>
            </w:r>
            <w:r w:rsidRPr="008F47D9">
              <w:t>utwierdzonej</w:t>
            </w:r>
            <w:r>
              <w:t>,</w:t>
            </w:r>
          </w:p>
          <w:p w:rsidR="008F47D9" w:rsidRDefault="008F47D9" w:rsidP="008F47D9">
            <w:pPr>
              <w:pStyle w:val="Akapitzlist"/>
              <w:numPr>
                <w:ilvl w:val="0"/>
                <w:numId w:val="8"/>
              </w:numPr>
            </w:pPr>
            <w:r w:rsidRPr="008F47D9">
              <w:t>potrafi wymiarować przekrój zginany osiowo</w:t>
            </w:r>
            <w:r>
              <w:t>,</w:t>
            </w:r>
          </w:p>
          <w:p w:rsidR="008F47D9" w:rsidRDefault="008F47D9" w:rsidP="008F47D9">
            <w:pPr>
              <w:pStyle w:val="Akapitzlist"/>
              <w:numPr>
                <w:ilvl w:val="0"/>
                <w:numId w:val="8"/>
              </w:numPr>
            </w:pPr>
            <w:r w:rsidRPr="008F47D9">
              <w:t>potrafi dla przek</w:t>
            </w:r>
            <w:r>
              <w:t>roju zginanego określić nośność,</w:t>
            </w:r>
          </w:p>
          <w:p w:rsidR="00D65128" w:rsidRDefault="008F47D9" w:rsidP="008F47D9">
            <w:pPr>
              <w:pStyle w:val="Akapitzlist"/>
              <w:numPr>
                <w:ilvl w:val="0"/>
                <w:numId w:val="8"/>
              </w:numPr>
            </w:pPr>
            <w:r w:rsidRPr="008F47D9">
              <w:t>potrafi obliczyć maksymalną strzałkę ugięcia belk</w:t>
            </w:r>
            <w:r>
              <w:t>i,</w:t>
            </w:r>
          </w:p>
          <w:p w:rsidR="008F47D9" w:rsidRDefault="008F47D9" w:rsidP="008F47D9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potrafi scharakteryzować wpływ obciążeń na konstrukcyjne elementy obiektów budowlanych,</w:t>
            </w:r>
          </w:p>
          <w:p w:rsidR="008F47D9" w:rsidRDefault="008F47D9" w:rsidP="008F47D9">
            <w:pPr>
              <w:pStyle w:val="Akapitzlist"/>
              <w:numPr>
                <w:ilvl w:val="0"/>
                <w:numId w:val="8"/>
              </w:numPr>
            </w:pPr>
            <w:r>
              <w:t>potrafi zestawić obciążenia śniegiem i wiatrem,</w:t>
            </w:r>
          </w:p>
          <w:p w:rsidR="008F47D9" w:rsidRDefault="008F47D9" w:rsidP="008F47D9">
            <w:pPr>
              <w:pStyle w:val="Akapitzlist"/>
              <w:numPr>
                <w:ilvl w:val="0"/>
                <w:numId w:val="8"/>
              </w:numPr>
            </w:pPr>
            <w:r>
              <w:t xml:space="preserve">wie co to jest stan graniczny </w:t>
            </w:r>
            <w:proofErr w:type="spellStart"/>
            <w:r>
              <w:t>użytkowalności</w:t>
            </w:r>
            <w:proofErr w:type="spellEnd"/>
          </w:p>
        </w:tc>
      </w:tr>
      <w:tr w:rsidR="0015776A" w:rsidTr="00795627">
        <w:tc>
          <w:tcPr>
            <w:tcW w:w="704" w:type="dxa"/>
          </w:tcPr>
          <w:p w:rsidR="0015776A" w:rsidRDefault="00014282" w:rsidP="0015776A">
            <w:r>
              <w:lastRenderedPageBreak/>
              <w:t>5</w:t>
            </w:r>
          </w:p>
        </w:tc>
        <w:tc>
          <w:tcPr>
            <w:tcW w:w="1985" w:type="dxa"/>
          </w:tcPr>
          <w:p w:rsidR="0015776A" w:rsidRPr="00F36FA0" w:rsidRDefault="006A531E" w:rsidP="0015776A">
            <w:pPr>
              <w:rPr>
                <w:b/>
              </w:rPr>
            </w:pPr>
            <w:r w:rsidRPr="00F36FA0">
              <w:rPr>
                <w:b/>
              </w:rPr>
              <w:t>bardzo dobra</w:t>
            </w:r>
          </w:p>
        </w:tc>
        <w:tc>
          <w:tcPr>
            <w:tcW w:w="7200" w:type="dxa"/>
          </w:tcPr>
          <w:p w:rsidR="006A531E" w:rsidRDefault="006A531E" w:rsidP="00D65128">
            <w:pPr>
              <w:pStyle w:val="Akapitzlist"/>
              <w:numPr>
                <w:ilvl w:val="0"/>
                <w:numId w:val="9"/>
              </w:numPr>
            </w:pPr>
            <w:r>
              <w:t>Uczeń</w:t>
            </w:r>
            <w:r w:rsidR="00D65128">
              <w:t xml:space="preserve"> spełnia wymagania oceny dobrej i ponadto:</w:t>
            </w:r>
          </w:p>
          <w:p w:rsidR="008F47D9" w:rsidRDefault="008F47D9" w:rsidP="008F47D9">
            <w:pPr>
              <w:pStyle w:val="Akapitzlist"/>
              <w:numPr>
                <w:ilvl w:val="0"/>
                <w:numId w:val="9"/>
              </w:numPr>
            </w:pPr>
            <w:r w:rsidRPr="008F47D9">
              <w:t>wie od czego zależy wielkość rzeczywistej strzałki ugięcia</w:t>
            </w:r>
          </w:p>
          <w:p w:rsidR="0015776A" w:rsidRDefault="008F47D9" w:rsidP="008F47D9">
            <w:pPr>
              <w:pStyle w:val="Akapitzlist"/>
              <w:numPr>
                <w:ilvl w:val="0"/>
                <w:numId w:val="9"/>
              </w:numPr>
            </w:pPr>
            <w:r w:rsidRPr="008F47D9">
              <w:t xml:space="preserve">potrafi obliczyć wartości </w:t>
            </w:r>
            <w:proofErr w:type="spellStart"/>
            <w:r w:rsidRPr="008F47D9">
              <w:t>naprężeń</w:t>
            </w:r>
            <w:proofErr w:type="spellEnd"/>
            <w:r w:rsidRPr="008F47D9">
              <w:t xml:space="preserve"> w każdym punkcie zginanego przekroju</w:t>
            </w:r>
            <w:r>
              <w:t>,</w:t>
            </w:r>
          </w:p>
          <w:p w:rsidR="008F47D9" w:rsidRDefault="008F47D9" w:rsidP="008F47D9">
            <w:pPr>
              <w:pStyle w:val="Akapitzlist"/>
              <w:numPr>
                <w:ilvl w:val="0"/>
                <w:numId w:val="9"/>
              </w:numPr>
            </w:pPr>
            <w:r>
              <w:t>potrafi zestawić obciążenia stałe i zmienne przypadające na podstawowe elementy konstrukcyjne budynku,</w:t>
            </w:r>
          </w:p>
          <w:p w:rsidR="008F47D9" w:rsidRDefault="008F47D9" w:rsidP="008F47D9">
            <w:pPr>
              <w:pStyle w:val="Akapitzlist"/>
              <w:numPr>
                <w:ilvl w:val="0"/>
                <w:numId w:val="9"/>
              </w:numPr>
            </w:pPr>
            <w:r>
              <w:t>po</w:t>
            </w:r>
            <w:r w:rsidR="005F423B">
              <w:t xml:space="preserve">trafi obliczać stan graniczny </w:t>
            </w:r>
            <w:proofErr w:type="spellStart"/>
            <w:r w:rsidR="005F423B">
              <w:t>uż</w:t>
            </w:r>
            <w:r>
              <w:t>ytkowalności</w:t>
            </w:r>
            <w:proofErr w:type="spellEnd"/>
            <w:r>
              <w:t>,</w:t>
            </w:r>
          </w:p>
        </w:tc>
      </w:tr>
      <w:tr w:rsidR="0015776A" w:rsidTr="00795627">
        <w:tc>
          <w:tcPr>
            <w:tcW w:w="704" w:type="dxa"/>
          </w:tcPr>
          <w:p w:rsidR="0015776A" w:rsidRDefault="00014282" w:rsidP="0015776A">
            <w:r>
              <w:t>6</w:t>
            </w:r>
          </w:p>
        </w:tc>
        <w:tc>
          <w:tcPr>
            <w:tcW w:w="1985" w:type="dxa"/>
          </w:tcPr>
          <w:p w:rsidR="0015776A" w:rsidRPr="00F36FA0" w:rsidRDefault="006A531E" w:rsidP="0015776A">
            <w:pPr>
              <w:rPr>
                <w:b/>
              </w:rPr>
            </w:pPr>
            <w:r w:rsidRPr="00F36FA0">
              <w:rPr>
                <w:b/>
              </w:rPr>
              <w:t>celująca</w:t>
            </w:r>
          </w:p>
        </w:tc>
        <w:tc>
          <w:tcPr>
            <w:tcW w:w="7200" w:type="dxa"/>
          </w:tcPr>
          <w:p w:rsidR="006A531E" w:rsidRDefault="006A531E" w:rsidP="00F36FA0">
            <w:pPr>
              <w:pStyle w:val="Akapitzlist"/>
              <w:numPr>
                <w:ilvl w:val="0"/>
                <w:numId w:val="10"/>
              </w:numPr>
            </w:pPr>
            <w:r>
              <w:t>Uczeń spełnia wymagania oceny bardzo dobrej, a ponadto:</w:t>
            </w:r>
          </w:p>
          <w:p w:rsidR="00F36FA0" w:rsidRDefault="006A531E" w:rsidP="00F36FA0">
            <w:pPr>
              <w:pStyle w:val="Akapitzlist"/>
              <w:numPr>
                <w:ilvl w:val="0"/>
                <w:numId w:val="10"/>
              </w:numPr>
            </w:pPr>
            <w:r>
              <w:t>wyk</w:t>
            </w:r>
            <w:r w:rsidR="00F36FA0">
              <w:t>azuje szczególne zainteresowanie przedmiotem,</w:t>
            </w:r>
            <w:r>
              <w:t xml:space="preserve"> </w:t>
            </w:r>
          </w:p>
          <w:p w:rsidR="006A531E" w:rsidRDefault="00F36FA0" w:rsidP="00F36FA0">
            <w:pPr>
              <w:pStyle w:val="Akapitzlist"/>
              <w:numPr>
                <w:ilvl w:val="0"/>
                <w:numId w:val="10"/>
              </w:numPr>
            </w:pPr>
            <w:r>
              <w:t>łączy wiedzę z różnych dziedzin,</w:t>
            </w:r>
          </w:p>
          <w:p w:rsidR="006A531E" w:rsidRDefault="006A531E" w:rsidP="00F36FA0">
            <w:pPr>
              <w:pStyle w:val="Akapitzlist"/>
              <w:numPr>
                <w:ilvl w:val="0"/>
                <w:numId w:val="10"/>
              </w:numPr>
            </w:pPr>
            <w:r>
              <w:t>wykazuje się znaczącymi osiągnięciami w konkursach i olimpiadach</w:t>
            </w:r>
          </w:p>
          <w:p w:rsidR="0015776A" w:rsidRDefault="006A531E" w:rsidP="00F36FA0">
            <w:pPr>
              <w:ind w:left="720"/>
            </w:pPr>
            <w:r>
              <w:t>budowlanych</w:t>
            </w:r>
            <w:r w:rsidR="00F36FA0">
              <w:t>,</w:t>
            </w:r>
          </w:p>
        </w:tc>
      </w:tr>
    </w:tbl>
    <w:p w:rsidR="0015776A" w:rsidRDefault="0015776A" w:rsidP="0015776A">
      <w:pPr>
        <w:spacing w:line="240" w:lineRule="auto"/>
      </w:pPr>
    </w:p>
    <w:p w:rsidR="00D97458" w:rsidRDefault="00D97458" w:rsidP="0015776A">
      <w:pPr>
        <w:spacing w:line="240" w:lineRule="auto"/>
      </w:pPr>
    </w:p>
    <w:sectPr w:rsidR="00D974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022" w:rsidRDefault="00893022" w:rsidP="00EC66DF">
      <w:pPr>
        <w:spacing w:after="0" w:line="240" w:lineRule="auto"/>
      </w:pPr>
      <w:r>
        <w:separator/>
      </w:r>
    </w:p>
  </w:endnote>
  <w:endnote w:type="continuationSeparator" w:id="0">
    <w:p w:rsidR="00893022" w:rsidRDefault="00893022" w:rsidP="00EC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686334"/>
      <w:docPartObj>
        <w:docPartGallery w:val="Page Numbers (Bottom of Page)"/>
        <w:docPartUnique/>
      </w:docPartObj>
    </w:sdtPr>
    <w:sdtEndPr/>
    <w:sdtContent>
      <w:p w:rsidR="00EC66DF" w:rsidRDefault="00EC66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486">
          <w:rPr>
            <w:noProof/>
          </w:rPr>
          <w:t>1</w:t>
        </w:r>
        <w:r>
          <w:fldChar w:fldCharType="end"/>
        </w:r>
      </w:p>
    </w:sdtContent>
  </w:sdt>
  <w:p w:rsidR="00EC66DF" w:rsidRDefault="00EC66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022" w:rsidRDefault="00893022" w:rsidP="00EC66DF">
      <w:pPr>
        <w:spacing w:after="0" w:line="240" w:lineRule="auto"/>
      </w:pPr>
      <w:r>
        <w:separator/>
      </w:r>
    </w:p>
  </w:footnote>
  <w:footnote w:type="continuationSeparator" w:id="0">
    <w:p w:rsidR="00893022" w:rsidRDefault="00893022" w:rsidP="00EC6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68C"/>
    <w:multiLevelType w:val="hybridMultilevel"/>
    <w:tmpl w:val="97809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F1950"/>
    <w:multiLevelType w:val="hybridMultilevel"/>
    <w:tmpl w:val="653AF6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6C43"/>
    <w:multiLevelType w:val="hybridMultilevel"/>
    <w:tmpl w:val="4B765A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3171C"/>
    <w:multiLevelType w:val="hybridMultilevel"/>
    <w:tmpl w:val="E056C9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A5F9B"/>
    <w:multiLevelType w:val="hybridMultilevel"/>
    <w:tmpl w:val="34BA0C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F0CD4"/>
    <w:multiLevelType w:val="hybridMultilevel"/>
    <w:tmpl w:val="AEBE41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C27E3"/>
    <w:multiLevelType w:val="hybridMultilevel"/>
    <w:tmpl w:val="E84C34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E2298"/>
    <w:multiLevelType w:val="hybridMultilevel"/>
    <w:tmpl w:val="359274D0"/>
    <w:lvl w:ilvl="0" w:tplc="02DE6D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37860"/>
    <w:multiLevelType w:val="hybridMultilevel"/>
    <w:tmpl w:val="FC7261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22A07"/>
    <w:multiLevelType w:val="hybridMultilevel"/>
    <w:tmpl w:val="E7D46E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6A"/>
    <w:rsid w:val="00014282"/>
    <w:rsid w:val="00090CDF"/>
    <w:rsid w:val="000A3F6C"/>
    <w:rsid w:val="0015776A"/>
    <w:rsid w:val="00173EFA"/>
    <w:rsid w:val="00256144"/>
    <w:rsid w:val="002D047D"/>
    <w:rsid w:val="002D0CB8"/>
    <w:rsid w:val="00453578"/>
    <w:rsid w:val="0047345C"/>
    <w:rsid w:val="005B0486"/>
    <w:rsid w:val="005F423B"/>
    <w:rsid w:val="006A531E"/>
    <w:rsid w:val="006F31A8"/>
    <w:rsid w:val="00747354"/>
    <w:rsid w:val="00751ABE"/>
    <w:rsid w:val="00795627"/>
    <w:rsid w:val="00893022"/>
    <w:rsid w:val="008F47D9"/>
    <w:rsid w:val="009351EC"/>
    <w:rsid w:val="00A52891"/>
    <w:rsid w:val="00BC7CAF"/>
    <w:rsid w:val="00CB704A"/>
    <w:rsid w:val="00D51B72"/>
    <w:rsid w:val="00D65128"/>
    <w:rsid w:val="00D97458"/>
    <w:rsid w:val="00E03516"/>
    <w:rsid w:val="00E8764A"/>
    <w:rsid w:val="00EC0520"/>
    <w:rsid w:val="00EC66DF"/>
    <w:rsid w:val="00F36FA0"/>
    <w:rsid w:val="00FB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7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77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6DF"/>
  </w:style>
  <w:style w:type="paragraph" w:styleId="Stopka">
    <w:name w:val="footer"/>
    <w:basedOn w:val="Normalny"/>
    <w:link w:val="StopkaZnak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7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77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6DF"/>
  </w:style>
  <w:style w:type="paragraph" w:styleId="Stopka">
    <w:name w:val="footer"/>
    <w:basedOn w:val="Normalny"/>
    <w:link w:val="StopkaZnak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Tomasz</dc:creator>
  <cp:lastModifiedBy>Lenovo</cp:lastModifiedBy>
  <cp:revision>2</cp:revision>
  <dcterms:created xsi:type="dcterms:W3CDTF">2022-09-11T19:58:00Z</dcterms:created>
  <dcterms:modified xsi:type="dcterms:W3CDTF">2022-09-11T19:58:00Z</dcterms:modified>
</cp:coreProperties>
</file>